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8E27D" w14:textId="1DAB68E5" w:rsidR="00D435DC" w:rsidRPr="00305670" w:rsidRDefault="00305670" w:rsidP="00305670">
      <w:pPr>
        <w:jc w:val="center"/>
        <w:rPr>
          <w:b/>
          <w:bCs/>
        </w:rPr>
      </w:pPr>
      <w:r w:rsidRPr="00305670">
        <w:rPr>
          <w:b/>
          <w:bCs/>
        </w:rPr>
        <w:t>TERM OF REFERENCE PRI LATAM COLLABORATION GROUP</w:t>
      </w:r>
    </w:p>
    <w:p w14:paraId="316BD5BF" w14:textId="4C3E949A" w:rsidR="00305670" w:rsidRDefault="00305670" w:rsidP="00305670">
      <w:pPr>
        <w:rPr>
          <w:rFonts w:eastAsia="Times New Roman"/>
        </w:rPr>
      </w:pPr>
    </w:p>
    <w:p w14:paraId="17D7BC0D" w14:textId="77777777" w:rsidR="00305670" w:rsidRPr="00305670" w:rsidRDefault="00305670" w:rsidP="00305670">
      <w:pPr>
        <w:rPr>
          <w:rFonts w:eastAsia="Times New Roman"/>
        </w:rPr>
      </w:pPr>
    </w:p>
    <w:p w14:paraId="60B59745" w14:textId="5D26B7F3" w:rsidR="00D435DC" w:rsidRDefault="00D435DC" w:rsidP="00D435D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Name: PRI Latam Collaboration group </w:t>
      </w:r>
    </w:p>
    <w:p w14:paraId="3179254F" w14:textId="77777777" w:rsidR="00D435DC" w:rsidRDefault="00D435DC" w:rsidP="00D435DC">
      <w:r>
        <w:t> </w:t>
      </w:r>
    </w:p>
    <w:p w14:paraId="0F99091D" w14:textId="77777777" w:rsidR="00D435DC" w:rsidRDefault="00D435DC" w:rsidP="00D435D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Type: Network</w:t>
      </w:r>
    </w:p>
    <w:p w14:paraId="7CFF66F6" w14:textId="77777777" w:rsidR="00D435DC" w:rsidRDefault="00D435DC" w:rsidP="00D435DC">
      <w:r>
        <w:t> </w:t>
      </w:r>
    </w:p>
    <w:p w14:paraId="6D1DEBDE" w14:textId="77777777" w:rsidR="00D435DC" w:rsidRDefault="00D435DC" w:rsidP="00D435D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Status: Open to join</w:t>
      </w:r>
    </w:p>
    <w:p w14:paraId="2FEE9145" w14:textId="77777777" w:rsidR="00D435DC" w:rsidRDefault="00D435DC" w:rsidP="00D435DC">
      <w:pPr>
        <w:pStyle w:val="ListParagraph"/>
      </w:pPr>
      <w:r>
        <w:t> </w:t>
      </w:r>
    </w:p>
    <w:p w14:paraId="6E47D403" w14:textId="77777777" w:rsidR="00D435DC" w:rsidRDefault="00D435DC" w:rsidP="00D435D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ESG theme: Environment, Social, Governance, Disclosure </w:t>
      </w:r>
    </w:p>
    <w:p w14:paraId="549D7006" w14:textId="77777777" w:rsidR="00D435DC" w:rsidRDefault="00D435DC" w:rsidP="00D435DC">
      <w:pPr>
        <w:pStyle w:val="ListParagraph"/>
      </w:pPr>
      <w:r>
        <w:t> </w:t>
      </w:r>
    </w:p>
    <w:p w14:paraId="36DF769D" w14:textId="77777777" w:rsidR="00D435DC" w:rsidRPr="00D435DC" w:rsidRDefault="00D435DC" w:rsidP="00D435DC">
      <w:pPr>
        <w:pStyle w:val="ListParagraph"/>
        <w:numPr>
          <w:ilvl w:val="0"/>
          <w:numId w:val="1"/>
        </w:numPr>
        <w:rPr>
          <w:rFonts w:eastAsia="Times New Roman"/>
          <w:lang w:val="pt-BR"/>
        </w:rPr>
      </w:pPr>
      <w:r>
        <w:rPr>
          <w:rFonts w:eastAsia="Times New Roman"/>
          <w:lang w:val="es-419"/>
        </w:rPr>
        <w:t xml:space="preserve">Geography: </w:t>
      </w:r>
      <w:hyperlink r:id="rId5" w:tooltip="Argentina" w:history="1">
        <w:r w:rsidRPr="00D435DC">
          <w:rPr>
            <w:rStyle w:val="Hyperlink"/>
            <w:rFonts w:eastAsia="Times New Roman"/>
            <w:color w:val="auto"/>
            <w:u w:val="none"/>
            <w:lang w:val="pt-BR"/>
          </w:rPr>
          <w:t>Argentina</w:t>
        </w:r>
      </w:hyperlink>
      <w:r w:rsidRPr="00D435DC">
        <w:rPr>
          <w:rFonts w:eastAsia="Times New Roman"/>
          <w:lang w:val="pt-BR"/>
        </w:rPr>
        <w:t>, </w:t>
      </w:r>
      <w:hyperlink r:id="rId6" w:tooltip="Bolivia" w:history="1">
        <w:r w:rsidRPr="00D435DC">
          <w:rPr>
            <w:rStyle w:val="Hyperlink"/>
            <w:rFonts w:eastAsia="Times New Roman"/>
            <w:color w:val="auto"/>
            <w:u w:val="none"/>
            <w:lang w:val="pt-BR"/>
          </w:rPr>
          <w:t>Bolivia</w:t>
        </w:r>
      </w:hyperlink>
      <w:r w:rsidRPr="00D435DC">
        <w:rPr>
          <w:rFonts w:eastAsia="Times New Roman"/>
          <w:lang w:val="pt-BR"/>
        </w:rPr>
        <w:t>, </w:t>
      </w:r>
      <w:hyperlink r:id="rId7" w:tooltip="Brasil" w:history="1">
        <w:r w:rsidRPr="00D435DC">
          <w:rPr>
            <w:rStyle w:val="Hyperlink"/>
            <w:rFonts w:eastAsia="Times New Roman"/>
            <w:color w:val="auto"/>
            <w:u w:val="none"/>
            <w:lang w:val="pt-BR"/>
          </w:rPr>
          <w:t>Brasil</w:t>
        </w:r>
      </w:hyperlink>
      <w:r w:rsidRPr="00D435DC">
        <w:rPr>
          <w:rFonts w:eastAsia="Times New Roman"/>
          <w:lang w:val="pt-BR"/>
        </w:rPr>
        <w:t>, </w:t>
      </w:r>
      <w:hyperlink r:id="rId8" w:tooltip="Chile" w:history="1">
        <w:r w:rsidRPr="00D435DC">
          <w:rPr>
            <w:rStyle w:val="Hyperlink"/>
            <w:rFonts w:eastAsia="Times New Roman"/>
            <w:color w:val="auto"/>
            <w:u w:val="none"/>
            <w:lang w:val="pt-BR"/>
          </w:rPr>
          <w:t>Chile</w:t>
        </w:r>
      </w:hyperlink>
      <w:r w:rsidRPr="00D435DC">
        <w:rPr>
          <w:rFonts w:eastAsia="Times New Roman"/>
          <w:lang w:val="pt-BR"/>
        </w:rPr>
        <w:t>, </w:t>
      </w:r>
      <w:hyperlink r:id="rId9" w:tooltip="Colombia" w:history="1">
        <w:r w:rsidRPr="00D435DC">
          <w:rPr>
            <w:rStyle w:val="Hyperlink"/>
            <w:rFonts w:eastAsia="Times New Roman"/>
            <w:color w:val="auto"/>
            <w:u w:val="none"/>
            <w:lang w:val="pt-BR"/>
          </w:rPr>
          <w:t>Colombia</w:t>
        </w:r>
      </w:hyperlink>
      <w:r w:rsidRPr="00D435DC">
        <w:rPr>
          <w:rFonts w:eastAsia="Times New Roman"/>
          <w:lang w:val="pt-BR"/>
        </w:rPr>
        <w:t>, </w:t>
      </w:r>
      <w:hyperlink r:id="rId10" w:tooltip="Costa Rica" w:history="1">
        <w:r w:rsidRPr="00D435DC">
          <w:rPr>
            <w:rStyle w:val="Hyperlink"/>
            <w:rFonts w:eastAsia="Times New Roman"/>
            <w:color w:val="auto"/>
            <w:u w:val="none"/>
            <w:lang w:val="pt-BR"/>
          </w:rPr>
          <w:t>Costa Rica</w:t>
        </w:r>
      </w:hyperlink>
      <w:r w:rsidRPr="00D435DC">
        <w:rPr>
          <w:rFonts w:eastAsia="Times New Roman"/>
          <w:lang w:val="pt-BR"/>
        </w:rPr>
        <w:t>, </w:t>
      </w:r>
      <w:hyperlink r:id="rId11" w:tooltip="Cuba" w:history="1">
        <w:r w:rsidRPr="00D435DC">
          <w:rPr>
            <w:rStyle w:val="Hyperlink"/>
            <w:rFonts w:eastAsia="Times New Roman"/>
            <w:color w:val="auto"/>
            <w:u w:val="none"/>
            <w:lang w:val="pt-BR"/>
          </w:rPr>
          <w:t>Cuba</w:t>
        </w:r>
      </w:hyperlink>
      <w:r w:rsidRPr="00D435DC">
        <w:rPr>
          <w:rFonts w:eastAsia="Times New Roman"/>
          <w:lang w:val="pt-BR"/>
        </w:rPr>
        <w:t>, </w:t>
      </w:r>
      <w:hyperlink r:id="rId12" w:tooltip="Ecuador" w:history="1">
        <w:r w:rsidRPr="00D435DC">
          <w:rPr>
            <w:rStyle w:val="Hyperlink"/>
            <w:rFonts w:eastAsia="Times New Roman"/>
            <w:color w:val="auto"/>
            <w:u w:val="none"/>
            <w:lang w:val="pt-BR"/>
          </w:rPr>
          <w:t>Ecuador</w:t>
        </w:r>
      </w:hyperlink>
      <w:r w:rsidRPr="00D435DC">
        <w:rPr>
          <w:rFonts w:eastAsia="Times New Roman"/>
          <w:lang w:val="pt-BR"/>
        </w:rPr>
        <w:t>, </w:t>
      </w:r>
      <w:hyperlink r:id="rId13" w:tooltip="El Salvador" w:history="1">
        <w:r w:rsidRPr="00D435DC">
          <w:rPr>
            <w:rStyle w:val="Hyperlink"/>
            <w:rFonts w:eastAsia="Times New Roman"/>
            <w:color w:val="auto"/>
            <w:u w:val="none"/>
            <w:lang w:val="pt-BR"/>
          </w:rPr>
          <w:t>El Salvador</w:t>
        </w:r>
      </w:hyperlink>
      <w:r w:rsidRPr="00D435DC">
        <w:rPr>
          <w:rFonts w:eastAsia="Times New Roman"/>
          <w:lang w:val="pt-BR"/>
        </w:rPr>
        <w:t>, </w:t>
      </w:r>
      <w:hyperlink r:id="rId14" w:tooltip="Guatemala" w:history="1">
        <w:r w:rsidRPr="00D435DC">
          <w:rPr>
            <w:rStyle w:val="Hyperlink"/>
            <w:rFonts w:eastAsia="Times New Roman"/>
            <w:color w:val="auto"/>
            <w:u w:val="none"/>
            <w:lang w:val="pt-BR"/>
          </w:rPr>
          <w:t>Guatemala</w:t>
        </w:r>
      </w:hyperlink>
      <w:r w:rsidRPr="00D435DC">
        <w:rPr>
          <w:rFonts w:eastAsia="Times New Roman"/>
          <w:lang w:val="pt-BR"/>
        </w:rPr>
        <w:t>, </w:t>
      </w:r>
      <w:hyperlink r:id="rId15" w:tooltip="Honduras" w:history="1">
        <w:r w:rsidRPr="00D435DC">
          <w:rPr>
            <w:rStyle w:val="Hyperlink"/>
            <w:rFonts w:eastAsia="Times New Roman"/>
            <w:color w:val="auto"/>
            <w:u w:val="none"/>
            <w:lang w:val="pt-BR"/>
          </w:rPr>
          <w:t>Honduras</w:t>
        </w:r>
      </w:hyperlink>
      <w:r w:rsidRPr="00D435DC">
        <w:rPr>
          <w:rFonts w:eastAsia="Times New Roman"/>
          <w:lang w:val="pt-BR"/>
        </w:rPr>
        <w:t>, </w:t>
      </w:r>
      <w:hyperlink r:id="rId16" w:tooltip="México" w:history="1">
        <w:r w:rsidRPr="00D435DC">
          <w:rPr>
            <w:rStyle w:val="Hyperlink"/>
            <w:rFonts w:eastAsia="Times New Roman"/>
            <w:color w:val="auto"/>
            <w:u w:val="none"/>
            <w:lang w:val="pt-BR"/>
          </w:rPr>
          <w:t>México</w:t>
        </w:r>
      </w:hyperlink>
      <w:r w:rsidRPr="00D435DC">
        <w:rPr>
          <w:rFonts w:eastAsia="Times New Roman"/>
          <w:lang w:val="pt-BR"/>
        </w:rPr>
        <w:t>, </w:t>
      </w:r>
      <w:hyperlink r:id="rId17" w:tooltip="Nicaragua" w:history="1">
        <w:r w:rsidRPr="00D435DC">
          <w:rPr>
            <w:rStyle w:val="Hyperlink"/>
            <w:rFonts w:eastAsia="Times New Roman"/>
            <w:color w:val="auto"/>
            <w:u w:val="none"/>
            <w:lang w:val="pt-BR"/>
          </w:rPr>
          <w:t>Nicaragua</w:t>
        </w:r>
      </w:hyperlink>
      <w:r w:rsidRPr="00D435DC">
        <w:rPr>
          <w:rFonts w:eastAsia="Times New Roman"/>
          <w:lang w:val="pt-BR"/>
        </w:rPr>
        <w:t>, </w:t>
      </w:r>
      <w:hyperlink r:id="rId18" w:tooltip="Panamá" w:history="1">
        <w:r w:rsidRPr="00D435DC">
          <w:rPr>
            <w:rStyle w:val="Hyperlink"/>
            <w:rFonts w:eastAsia="Times New Roman"/>
            <w:color w:val="auto"/>
            <w:u w:val="none"/>
            <w:lang w:val="pt-BR"/>
          </w:rPr>
          <w:t>Panamá</w:t>
        </w:r>
      </w:hyperlink>
      <w:r w:rsidRPr="00D435DC">
        <w:rPr>
          <w:rFonts w:eastAsia="Times New Roman"/>
          <w:lang w:val="pt-BR"/>
        </w:rPr>
        <w:t>, </w:t>
      </w:r>
      <w:hyperlink r:id="rId19" w:tooltip="Paraguay" w:history="1">
        <w:r w:rsidRPr="00D435DC">
          <w:rPr>
            <w:rStyle w:val="Hyperlink"/>
            <w:rFonts w:eastAsia="Times New Roman"/>
            <w:color w:val="auto"/>
            <w:u w:val="none"/>
            <w:lang w:val="pt-BR"/>
          </w:rPr>
          <w:t>Paraguay</w:t>
        </w:r>
      </w:hyperlink>
      <w:r w:rsidRPr="00D435DC">
        <w:rPr>
          <w:rFonts w:eastAsia="Times New Roman"/>
          <w:lang w:val="pt-BR"/>
        </w:rPr>
        <w:t>, </w:t>
      </w:r>
      <w:hyperlink r:id="rId20" w:tooltip="Perú" w:history="1">
        <w:r w:rsidRPr="00D435DC">
          <w:rPr>
            <w:rStyle w:val="Hyperlink"/>
            <w:rFonts w:eastAsia="Times New Roman"/>
            <w:color w:val="auto"/>
            <w:u w:val="none"/>
            <w:lang w:val="pt-BR"/>
          </w:rPr>
          <w:t>Perú</w:t>
        </w:r>
      </w:hyperlink>
      <w:r w:rsidRPr="00D435DC">
        <w:rPr>
          <w:rFonts w:eastAsia="Times New Roman"/>
          <w:lang w:val="pt-BR"/>
        </w:rPr>
        <w:t>, </w:t>
      </w:r>
      <w:hyperlink r:id="rId21" w:tooltip="Puerto Rico" w:history="1">
        <w:r w:rsidRPr="00D435DC">
          <w:rPr>
            <w:rStyle w:val="Hyperlink"/>
            <w:rFonts w:eastAsia="Times New Roman"/>
            <w:color w:val="auto"/>
            <w:u w:val="none"/>
            <w:lang w:val="pt-BR"/>
          </w:rPr>
          <w:t xml:space="preserve">Puerto </w:t>
        </w:r>
        <w:bookmarkStart w:id="0" w:name="_GoBack"/>
        <w:bookmarkEnd w:id="0"/>
        <w:r w:rsidRPr="00D435DC">
          <w:rPr>
            <w:rStyle w:val="Hyperlink"/>
            <w:rFonts w:eastAsia="Times New Roman"/>
            <w:color w:val="auto"/>
            <w:u w:val="none"/>
            <w:lang w:val="pt-BR"/>
          </w:rPr>
          <w:t>Rico</w:t>
        </w:r>
      </w:hyperlink>
      <w:r w:rsidRPr="00D435DC">
        <w:rPr>
          <w:rFonts w:eastAsia="Times New Roman"/>
          <w:lang w:val="pt-BR"/>
        </w:rPr>
        <w:t>, </w:t>
      </w:r>
      <w:hyperlink r:id="rId22" w:tooltip="República Dominicana" w:history="1">
        <w:r w:rsidRPr="00D435DC">
          <w:rPr>
            <w:rStyle w:val="Hyperlink"/>
            <w:rFonts w:eastAsia="Times New Roman"/>
            <w:color w:val="auto"/>
            <w:u w:val="none"/>
            <w:lang w:val="pt-BR"/>
          </w:rPr>
          <w:t>República Dominicana</w:t>
        </w:r>
      </w:hyperlink>
      <w:r w:rsidRPr="00D435DC">
        <w:rPr>
          <w:rFonts w:eastAsia="Times New Roman"/>
          <w:lang w:val="pt-BR"/>
        </w:rPr>
        <w:t>, </w:t>
      </w:r>
      <w:hyperlink r:id="rId23" w:tooltip="Uruguay" w:history="1">
        <w:r w:rsidRPr="00D435DC">
          <w:rPr>
            <w:rStyle w:val="Hyperlink"/>
            <w:rFonts w:eastAsia="Times New Roman"/>
            <w:color w:val="auto"/>
            <w:u w:val="none"/>
            <w:lang w:val="pt-BR"/>
          </w:rPr>
          <w:t>Uruguay</w:t>
        </w:r>
      </w:hyperlink>
      <w:r w:rsidRPr="00D435DC">
        <w:rPr>
          <w:rFonts w:eastAsia="Times New Roman"/>
          <w:lang w:val="pt-BR"/>
        </w:rPr>
        <w:t> y </w:t>
      </w:r>
      <w:hyperlink r:id="rId24" w:tooltip="Venezuela" w:history="1">
        <w:r w:rsidRPr="00D435DC">
          <w:rPr>
            <w:rStyle w:val="Hyperlink"/>
            <w:rFonts w:eastAsia="Times New Roman"/>
            <w:color w:val="auto"/>
            <w:u w:val="none"/>
            <w:lang w:val="pt-BR"/>
          </w:rPr>
          <w:t>Venezuela</w:t>
        </w:r>
      </w:hyperlink>
    </w:p>
    <w:p w14:paraId="35D6361C" w14:textId="77777777" w:rsidR="00D435DC" w:rsidRPr="00D435DC" w:rsidRDefault="00D435DC" w:rsidP="00D435DC">
      <w:pPr>
        <w:pStyle w:val="ListParagraph"/>
        <w:rPr>
          <w:lang w:val="pt-BR"/>
        </w:rPr>
      </w:pPr>
      <w:r>
        <w:rPr>
          <w:lang w:val="es-419"/>
        </w:rPr>
        <w:t> </w:t>
      </w:r>
    </w:p>
    <w:p w14:paraId="75E6982D" w14:textId="601B8D90" w:rsidR="00D435DC" w:rsidRDefault="00D435DC" w:rsidP="00D435D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Description: The collaboration group provides a platform for LatAm signatories to connect and share information and to initiate local projects. The objective of this group is to le</w:t>
      </w:r>
      <w:r w:rsidR="009745B2">
        <w:rPr>
          <w:rFonts w:eastAsia="Times New Roman"/>
        </w:rPr>
        <w:t>ve</w:t>
      </w:r>
      <w:r>
        <w:rPr>
          <w:rFonts w:eastAsia="Times New Roman"/>
        </w:rPr>
        <w:t xml:space="preserve">rage on PRI resources </w:t>
      </w:r>
      <w:proofErr w:type="gramStart"/>
      <w:r>
        <w:rPr>
          <w:rFonts w:eastAsia="Times New Roman"/>
        </w:rPr>
        <w:t>so as to</w:t>
      </w:r>
      <w:proofErr w:type="gramEnd"/>
      <w:r>
        <w:rPr>
          <w:rFonts w:eastAsia="Times New Roman"/>
        </w:rPr>
        <w:t xml:space="preserve"> enable more effective implementation of Responsible Investment across the continent.</w:t>
      </w:r>
    </w:p>
    <w:p w14:paraId="2A68E58B" w14:textId="77777777" w:rsidR="00D435DC" w:rsidRDefault="00D435DC" w:rsidP="00D435DC">
      <w:pPr>
        <w:pStyle w:val="ListParagraph"/>
      </w:pPr>
      <w:r>
        <w:t> </w:t>
      </w:r>
    </w:p>
    <w:p w14:paraId="153ACE41" w14:textId="77777777" w:rsidR="00D435DC" w:rsidRDefault="00D435DC" w:rsidP="00D435D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Summary: The group aims to empower investors with LatAm interests with respect to implementing Responsible Investment within the LatAm context. </w:t>
      </w:r>
    </w:p>
    <w:p w14:paraId="0C075567" w14:textId="77777777" w:rsidR="00D435DC" w:rsidRDefault="00D435DC" w:rsidP="00D435DC">
      <w:r>
        <w:t> </w:t>
      </w:r>
    </w:p>
    <w:p w14:paraId="10641654" w14:textId="6A553BDC" w:rsidR="00D435DC" w:rsidRDefault="00D435DC" w:rsidP="00D435D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Business case: In certain cases, PRI guidance is limited in its applicability to the nuance of the LatAm context. The group provides a platform for LatAm signatories to connect and share information and to initiate projects</w:t>
      </w:r>
      <w:r w:rsidR="00427DDD">
        <w:rPr>
          <w:rFonts w:eastAsia="Times New Roman"/>
        </w:rPr>
        <w:t xml:space="preserve"> that will benefit the implementation of </w:t>
      </w:r>
      <w:r>
        <w:rPr>
          <w:rFonts w:eastAsia="Times New Roman"/>
        </w:rPr>
        <w:t xml:space="preserve">Responsible Investment </w:t>
      </w:r>
      <w:r w:rsidR="00427DDD">
        <w:rPr>
          <w:rFonts w:eastAsia="Times New Roman"/>
        </w:rPr>
        <w:t xml:space="preserve">practices </w:t>
      </w:r>
      <w:r>
        <w:rPr>
          <w:rFonts w:eastAsia="Times New Roman"/>
        </w:rPr>
        <w:t>across the continent.</w:t>
      </w:r>
    </w:p>
    <w:p w14:paraId="0ABD8B49" w14:textId="77777777" w:rsidR="00D435DC" w:rsidRPr="00802920" w:rsidRDefault="00D435DC" w:rsidP="00802920">
      <w:pPr>
        <w:pStyle w:val="ListParagraph"/>
        <w:rPr>
          <w:rFonts w:eastAsia="Times New Roman"/>
        </w:rPr>
      </w:pPr>
    </w:p>
    <w:p w14:paraId="09D6A67C" w14:textId="5BB59288" w:rsidR="00D435DC" w:rsidRDefault="00D435DC" w:rsidP="00D435D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Types of information and documents that </w:t>
      </w:r>
      <w:r w:rsidR="00427DDD">
        <w:rPr>
          <w:rFonts w:eastAsia="Times New Roman"/>
        </w:rPr>
        <w:t>can</w:t>
      </w:r>
      <w:r>
        <w:rPr>
          <w:rFonts w:eastAsia="Times New Roman"/>
        </w:rPr>
        <w:t xml:space="preserve"> be shared in this collaboration group:</w:t>
      </w:r>
    </w:p>
    <w:p w14:paraId="072D9667" w14:textId="77777777" w:rsidR="00D435DC" w:rsidRPr="00802920" w:rsidRDefault="00D435DC" w:rsidP="00802920">
      <w:pPr>
        <w:pStyle w:val="ListParagraph"/>
        <w:rPr>
          <w:rFonts w:eastAsia="Times New Roman"/>
        </w:rPr>
      </w:pPr>
    </w:p>
    <w:p w14:paraId="1DEC23FE" w14:textId="56E3BBAD" w:rsidR="00D435DC" w:rsidRDefault="00D435DC" w:rsidP="00D435D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Papers</w:t>
      </w:r>
    </w:p>
    <w:p w14:paraId="1DCDC615" w14:textId="442545B7" w:rsidR="00D435DC" w:rsidRDefault="00D435DC" w:rsidP="00D435D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Cases</w:t>
      </w:r>
    </w:p>
    <w:p w14:paraId="4A5C1073" w14:textId="7E469E38" w:rsidR="00D435DC" w:rsidRDefault="00D435DC" w:rsidP="00D435D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Articles</w:t>
      </w:r>
    </w:p>
    <w:p w14:paraId="7630C9CB" w14:textId="32407A79" w:rsidR="00D435DC" w:rsidRDefault="00D435DC" w:rsidP="00D435D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Thesis </w:t>
      </w:r>
    </w:p>
    <w:p w14:paraId="6EA735E4" w14:textId="5FC34CE3" w:rsidR="00D435DC" w:rsidRDefault="00D435DC" w:rsidP="00D435D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Frameworks</w:t>
      </w:r>
    </w:p>
    <w:p w14:paraId="6F411794" w14:textId="2F326CDF" w:rsidR="00AF579B" w:rsidRDefault="00AF579B" w:rsidP="00AF579B">
      <w:pPr>
        <w:pStyle w:val="ListParagraph"/>
        <w:ind w:left="1440"/>
        <w:rPr>
          <w:rFonts w:eastAsia="Times New Roman"/>
        </w:rPr>
      </w:pPr>
    </w:p>
    <w:p w14:paraId="3C877443" w14:textId="2F53BB91" w:rsidR="00AF579B" w:rsidRPr="00802920" w:rsidRDefault="00AF579B" w:rsidP="00802920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AF579B">
        <w:rPr>
          <w:rFonts w:eastAsia="Times New Roman"/>
        </w:rPr>
        <w:t xml:space="preserve">Language: </w:t>
      </w:r>
      <w:r w:rsidR="009745B2">
        <w:rPr>
          <w:rFonts w:eastAsia="Times New Roman"/>
        </w:rPr>
        <w:t xml:space="preserve">Although </w:t>
      </w:r>
      <w:r w:rsidRPr="00AF579B">
        <w:rPr>
          <w:rFonts w:eastAsia="Times New Roman"/>
        </w:rPr>
        <w:t>English is preferre</w:t>
      </w:r>
      <w:r w:rsidR="009745B2">
        <w:rPr>
          <w:rFonts w:eastAsia="Times New Roman"/>
        </w:rPr>
        <w:t>d,</w:t>
      </w:r>
      <w:r w:rsidRPr="00AF579B">
        <w:rPr>
          <w:rFonts w:eastAsia="Times New Roman"/>
        </w:rPr>
        <w:t xml:space="preserve"> please do not hesitate to post</w:t>
      </w:r>
      <w:r>
        <w:rPr>
          <w:rFonts w:eastAsia="Times New Roman"/>
        </w:rPr>
        <w:t xml:space="preserve"> documents in your country’s language or both versions (if they exist)</w:t>
      </w:r>
      <w:r w:rsidR="009745B2">
        <w:rPr>
          <w:rFonts w:eastAsia="Times New Roman"/>
        </w:rPr>
        <w:t>.</w:t>
      </w:r>
    </w:p>
    <w:p w14:paraId="044CE8CB" w14:textId="77777777" w:rsidR="00427DDD" w:rsidRDefault="00427DDD" w:rsidP="00802920">
      <w:pPr>
        <w:pStyle w:val="ListParagraph"/>
        <w:ind w:left="1440"/>
        <w:rPr>
          <w:rFonts w:eastAsia="Times New Roman"/>
        </w:rPr>
      </w:pPr>
    </w:p>
    <w:p w14:paraId="4A119AFE" w14:textId="73833294" w:rsidR="00AF579B" w:rsidRDefault="00427DDD" w:rsidP="00427DD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This collaboration group will not accept documents or other resources that are used </w:t>
      </w:r>
      <w:r w:rsidR="00AF579B">
        <w:rPr>
          <w:rFonts w:eastAsia="Times New Roman"/>
        </w:rPr>
        <w:t xml:space="preserve">solely </w:t>
      </w:r>
      <w:r>
        <w:rPr>
          <w:rFonts w:eastAsia="Times New Roman"/>
        </w:rPr>
        <w:t xml:space="preserve">as propaganda or promotion of investors products or institutions. </w:t>
      </w:r>
      <w:r w:rsidR="00AF579B">
        <w:rPr>
          <w:rFonts w:eastAsia="Times New Roman"/>
        </w:rPr>
        <w:t>If a</w:t>
      </w:r>
      <w:r>
        <w:rPr>
          <w:rFonts w:eastAsia="Times New Roman"/>
        </w:rPr>
        <w:t xml:space="preserve">ny member of the group </w:t>
      </w:r>
      <w:r w:rsidR="00AF579B">
        <w:rPr>
          <w:rFonts w:eastAsia="Times New Roman"/>
        </w:rPr>
        <w:t xml:space="preserve">is not comfortable with the type of document </w:t>
      </w:r>
      <w:r w:rsidR="00BA7661">
        <w:rPr>
          <w:rFonts w:eastAsia="Times New Roman"/>
        </w:rPr>
        <w:t xml:space="preserve">that was </w:t>
      </w:r>
      <w:r w:rsidR="00AF579B">
        <w:rPr>
          <w:rFonts w:eastAsia="Times New Roman"/>
        </w:rPr>
        <w:t>shared, please contact the group administrator.</w:t>
      </w:r>
    </w:p>
    <w:p w14:paraId="53428665" w14:textId="77777777" w:rsidR="00BA7661" w:rsidRPr="00802920" w:rsidRDefault="00BA7661" w:rsidP="00802920">
      <w:pPr>
        <w:pStyle w:val="ListParagraph"/>
        <w:rPr>
          <w:rFonts w:eastAsia="Times New Roman"/>
        </w:rPr>
      </w:pPr>
    </w:p>
    <w:p w14:paraId="69AB7821" w14:textId="17FC1113" w:rsidR="00D435DC" w:rsidRDefault="00AF579B" w:rsidP="00AF579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Disclamer: The PRI does not endorse the content of the documents shared in this group. If a signatory wants to include its paper in the PRI case study list, please contact your signatory relations manager.</w:t>
      </w:r>
    </w:p>
    <w:p w14:paraId="3C27BA21" w14:textId="77777777" w:rsidR="00AF579B" w:rsidRPr="00802920" w:rsidRDefault="00AF579B" w:rsidP="00802920">
      <w:pPr>
        <w:pStyle w:val="ListParagraph"/>
        <w:rPr>
          <w:rFonts w:eastAsia="Times New Roman"/>
        </w:rPr>
      </w:pPr>
    </w:p>
    <w:p w14:paraId="3C40DB6D" w14:textId="77777777" w:rsidR="00D435DC" w:rsidRPr="00802920" w:rsidRDefault="00D435DC" w:rsidP="00802920">
      <w:pPr>
        <w:pStyle w:val="ListParagraph"/>
        <w:rPr>
          <w:rFonts w:eastAsia="Times New Roman"/>
        </w:rPr>
      </w:pPr>
    </w:p>
    <w:p w14:paraId="6C600F89" w14:textId="44F8BBC8" w:rsidR="00D435DC" w:rsidRDefault="00D435DC" w:rsidP="00D435DC">
      <w:pPr>
        <w:rPr>
          <w:rFonts w:eastAsia="Times New Roman"/>
        </w:rPr>
      </w:pPr>
    </w:p>
    <w:p w14:paraId="1548C193" w14:textId="77777777" w:rsidR="00D435DC" w:rsidRPr="00802920" w:rsidRDefault="00D435DC" w:rsidP="00802920">
      <w:pPr>
        <w:rPr>
          <w:rFonts w:eastAsia="Times New Roman"/>
        </w:rPr>
      </w:pPr>
    </w:p>
    <w:p w14:paraId="6AB95A0C" w14:textId="77777777" w:rsidR="00D435DC" w:rsidRDefault="00D435DC" w:rsidP="00D435DC">
      <w:r>
        <w:lastRenderedPageBreak/>
        <w:t> </w:t>
      </w:r>
    </w:p>
    <w:p w14:paraId="6C710E2C" w14:textId="77777777" w:rsidR="00954FA8" w:rsidRDefault="00954FA8"/>
    <w:sectPr w:rsidR="00954FA8" w:rsidSect="00BF6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733EE"/>
    <w:multiLevelType w:val="hybridMultilevel"/>
    <w:tmpl w:val="D1987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DC"/>
    <w:rsid w:val="00305670"/>
    <w:rsid w:val="00427DDD"/>
    <w:rsid w:val="00802920"/>
    <w:rsid w:val="00954FA8"/>
    <w:rsid w:val="009745B2"/>
    <w:rsid w:val="00AF579B"/>
    <w:rsid w:val="00BA7661"/>
    <w:rsid w:val="00BF6D93"/>
    <w:rsid w:val="00D435DC"/>
    <w:rsid w:val="00DA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BDB5"/>
  <w15:chartTrackingRefBased/>
  <w15:docId w15:val="{9E64F766-AE91-47A6-AC20-59B1E8D1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35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35D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435D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5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hile" TargetMode="External"/><Relationship Id="rId13" Type="http://schemas.openxmlformats.org/officeDocument/2006/relationships/hyperlink" Target="https://es.wikipedia.org/wiki/El_Salvador" TargetMode="External"/><Relationship Id="rId18" Type="http://schemas.openxmlformats.org/officeDocument/2006/relationships/hyperlink" Target="https://es.wikipedia.org/wiki/Panam%C3%A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Puerto_Rico" TargetMode="External"/><Relationship Id="rId7" Type="http://schemas.openxmlformats.org/officeDocument/2006/relationships/hyperlink" Target="https://es.wikipedia.org/wiki/Brasil" TargetMode="External"/><Relationship Id="rId12" Type="http://schemas.openxmlformats.org/officeDocument/2006/relationships/hyperlink" Target="https://es.wikipedia.org/wiki/Ecuador" TargetMode="External"/><Relationship Id="rId17" Type="http://schemas.openxmlformats.org/officeDocument/2006/relationships/hyperlink" Target="https://es.wikipedia.org/wiki/Nicaragu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M%C3%A9xico" TargetMode="External"/><Relationship Id="rId20" Type="http://schemas.openxmlformats.org/officeDocument/2006/relationships/hyperlink" Target="https://es.wikipedia.org/wiki/Per%C3%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Bolivia" TargetMode="External"/><Relationship Id="rId11" Type="http://schemas.openxmlformats.org/officeDocument/2006/relationships/hyperlink" Target="https://es.wikipedia.org/wiki/Cuba" TargetMode="External"/><Relationship Id="rId24" Type="http://schemas.openxmlformats.org/officeDocument/2006/relationships/hyperlink" Target="https://es.wikipedia.org/wiki/Venezuela" TargetMode="External"/><Relationship Id="rId5" Type="http://schemas.openxmlformats.org/officeDocument/2006/relationships/hyperlink" Target="https://es.wikipedia.org/wiki/Argentina" TargetMode="External"/><Relationship Id="rId15" Type="http://schemas.openxmlformats.org/officeDocument/2006/relationships/hyperlink" Target="https://es.wikipedia.org/wiki/Honduras" TargetMode="External"/><Relationship Id="rId23" Type="http://schemas.openxmlformats.org/officeDocument/2006/relationships/hyperlink" Target="https://es.wikipedia.org/wiki/Uruguay" TargetMode="External"/><Relationship Id="rId10" Type="http://schemas.openxmlformats.org/officeDocument/2006/relationships/hyperlink" Target="https://es.wikipedia.org/wiki/Costa_Rica" TargetMode="External"/><Relationship Id="rId19" Type="http://schemas.openxmlformats.org/officeDocument/2006/relationships/hyperlink" Target="https://es.wikipedia.org/wiki/Paragu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Colombia" TargetMode="External"/><Relationship Id="rId14" Type="http://schemas.openxmlformats.org/officeDocument/2006/relationships/hyperlink" Target="https://es.wikipedia.org/wiki/Guatemala" TargetMode="External"/><Relationship Id="rId22" Type="http://schemas.openxmlformats.org/officeDocument/2006/relationships/hyperlink" Target="https://es.wikipedia.org/wiki/Rep%C3%BAblica_Dominic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Seraphim</dc:creator>
  <cp:keywords/>
  <dc:description/>
  <cp:lastModifiedBy>Marcelo Seraphim</cp:lastModifiedBy>
  <cp:revision>2</cp:revision>
  <dcterms:created xsi:type="dcterms:W3CDTF">2020-03-27T04:06:00Z</dcterms:created>
  <dcterms:modified xsi:type="dcterms:W3CDTF">2020-03-27T04:06:00Z</dcterms:modified>
</cp:coreProperties>
</file>